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B32" w:rsidRDefault="001B1B32" w:rsidP="001B1B32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sz w:val="20"/>
          <w:szCs w:val="20"/>
          <w:lang w:eastAsia="it-IT"/>
        </w:rPr>
      </w:pPr>
      <w:r w:rsidRPr="008412E2">
        <w:rPr>
          <w:rFonts w:ascii="Verdana" w:eastAsia="Times New Roman" w:hAnsi="Verdana" w:cs="Times New Roman"/>
          <w:b/>
          <w:bCs/>
          <w:sz w:val="20"/>
          <w:szCs w:val="20"/>
          <w:lang w:eastAsia="it-IT"/>
        </w:rPr>
        <w:t>UNITA’DIDATTICA DI INTERSEZIONE</w:t>
      </w:r>
      <w:r w:rsidRPr="008412E2">
        <w:rPr>
          <w:rFonts w:ascii="Verdana" w:eastAsia="Times New Roman" w:hAnsi="Verdana" w:cs="Times New Roman"/>
          <w:b/>
          <w:bCs/>
          <w:sz w:val="20"/>
          <w:szCs w:val="20"/>
          <w:lang w:eastAsia="it-IT"/>
        </w:rPr>
        <w:br/>
        <w:t>LA  VENDEMMIA A RUMBOLO</w:t>
      </w:r>
    </w:p>
    <w:p w:rsidR="001B1B32" w:rsidRPr="008412E2" w:rsidRDefault="001B1B32" w:rsidP="001B1B32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sz w:val="20"/>
          <w:szCs w:val="20"/>
          <w:lang w:eastAsia="it-IT"/>
        </w:rPr>
      </w:pPr>
    </w:p>
    <w:p w:rsidR="001B1B32" w:rsidRPr="007804FD" w:rsidRDefault="001B1B32" w:rsidP="001B1B32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it-IT"/>
        </w:rPr>
      </w:pPr>
      <w:r w:rsidRPr="007804FD">
        <w:rPr>
          <w:rFonts w:eastAsia="Times New Roman" w:cs="Times New Roman"/>
          <w:bCs/>
          <w:sz w:val="28"/>
          <w:szCs w:val="28"/>
          <w:lang w:eastAsia="it-IT"/>
        </w:rPr>
        <w:t>I</w:t>
      </w:r>
      <w:r w:rsidR="00374C58">
        <w:rPr>
          <w:rFonts w:eastAsia="Times New Roman" w:cs="Times New Roman"/>
          <w:bCs/>
          <w:sz w:val="28"/>
          <w:szCs w:val="28"/>
          <w:lang w:eastAsia="it-IT"/>
        </w:rPr>
        <w:t xml:space="preserve">n data 11/11/2015 i bambini di </w:t>
      </w:r>
      <w:proofErr w:type="spellStart"/>
      <w:r w:rsidR="00374C58">
        <w:rPr>
          <w:rFonts w:eastAsia="Times New Roman" w:cs="Times New Roman"/>
          <w:bCs/>
          <w:sz w:val="28"/>
          <w:szCs w:val="28"/>
          <w:lang w:eastAsia="it-IT"/>
        </w:rPr>
        <w:t>Rumbolo</w:t>
      </w:r>
      <w:proofErr w:type="spellEnd"/>
      <w:r w:rsidR="00374C58">
        <w:rPr>
          <w:rFonts w:eastAsia="Times New Roman" w:cs="Times New Roman"/>
          <w:bCs/>
          <w:sz w:val="28"/>
          <w:szCs w:val="28"/>
          <w:lang w:eastAsia="it-IT"/>
        </w:rPr>
        <w:t xml:space="preserve"> h</w:t>
      </w:r>
      <w:r w:rsidRPr="007804FD">
        <w:rPr>
          <w:rFonts w:eastAsia="Times New Roman" w:cs="Times New Roman"/>
          <w:bCs/>
          <w:sz w:val="28"/>
          <w:szCs w:val="28"/>
          <w:lang w:eastAsia="it-IT"/>
        </w:rPr>
        <w:t>anno vissuto una giornata speciale:  eccezionalmente tuti gli alunni  sono stati accolti  i dalle  insegnanti in un unico ambiente( la sezione più grande del plesso). Tutti insieme hanno svolto le routine: ascolto di canzoncine, canti, preghiera e colazione.</w:t>
      </w:r>
      <w:r w:rsidRPr="007804FD">
        <w:rPr>
          <w:sz w:val="28"/>
          <w:szCs w:val="28"/>
        </w:rPr>
        <w:t xml:space="preserve"> </w:t>
      </w:r>
      <w:r w:rsidRPr="007804FD">
        <w:rPr>
          <w:rFonts w:eastAsia="Times New Roman" w:cs="Times New Roman"/>
          <w:bCs/>
          <w:sz w:val="28"/>
          <w:szCs w:val="28"/>
          <w:lang w:eastAsia="it-IT"/>
        </w:rPr>
        <w:t>L’aspettativa dell’esperienza è stata sollecitata e preparata dagli adulti nei giorni precedenti : conversazioni, racconti a tema, invito a portare a scuola un grappolo d’uva e una bottiglietta di vetro; allestimento ad hoc dello spazio-scuola in un momento ludico-didattico importante per ribadire le regole educative e cooperative dello stare insieme:  salutare, rispettare gli altri e le cose, lavorare per un fine comune, collaborare nel fare, aiutarsi.</w:t>
      </w:r>
    </w:p>
    <w:p w:rsidR="001B1B32" w:rsidRDefault="001B1B32">
      <w:pPr>
        <w:rPr>
          <w:noProof/>
          <w:lang w:eastAsia="it-IT"/>
        </w:rPr>
      </w:pPr>
    </w:p>
    <w:p w:rsidR="00E67774" w:rsidRDefault="001B1B32">
      <w:r>
        <w:rPr>
          <w:noProof/>
          <w:lang w:eastAsia="it-IT"/>
        </w:rPr>
        <w:drawing>
          <wp:inline distT="0" distB="0" distL="0" distR="0">
            <wp:extent cx="5762625" cy="2133600"/>
            <wp:effectExtent l="19050" t="19050" r="28575" b="19050"/>
            <wp:docPr id="1" name="Immagine 1" descr="C:\Users\Utente Standard\Desktop\foto vendemmia\WP_201511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 Standard\Desktop\foto vendemmia\WP_20151111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412" cy="21353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  <w:r w:rsidR="007804FD">
        <w:t xml:space="preserve">      </w:t>
      </w:r>
    </w:p>
    <w:p w:rsidR="00251AEA" w:rsidRPr="007804FD" w:rsidRDefault="00251AEA" w:rsidP="00251AEA">
      <w:pPr>
        <w:jc w:val="center"/>
        <w:rPr>
          <w:sz w:val="28"/>
          <w:szCs w:val="28"/>
        </w:rPr>
      </w:pPr>
      <w:r w:rsidRPr="007804FD">
        <w:rPr>
          <w:sz w:val="28"/>
          <w:szCs w:val="28"/>
        </w:rPr>
        <w:t>OBIETTIVI</w:t>
      </w:r>
    </w:p>
    <w:p w:rsidR="00251AEA" w:rsidRPr="007804FD" w:rsidRDefault="00251AEA" w:rsidP="00251AEA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7804FD">
        <w:rPr>
          <w:sz w:val="28"/>
          <w:szCs w:val="28"/>
        </w:rPr>
        <w:t xml:space="preserve">Apprendere terminologie specifiche inerenti </w:t>
      </w:r>
      <w:r w:rsidR="00144A2A">
        <w:rPr>
          <w:sz w:val="28"/>
          <w:szCs w:val="28"/>
        </w:rPr>
        <w:t>al</w:t>
      </w:r>
      <w:r w:rsidRPr="007804FD">
        <w:rPr>
          <w:sz w:val="28"/>
          <w:szCs w:val="28"/>
        </w:rPr>
        <w:t>la vendemmia</w:t>
      </w:r>
    </w:p>
    <w:p w:rsidR="00251AEA" w:rsidRPr="007804FD" w:rsidRDefault="00251AEA" w:rsidP="00251AEA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7804FD">
        <w:rPr>
          <w:sz w:val="28"/>
          <w:szCs w:val="28"/>
        </w:rPr>
        <w:t xml:space="preserve">Apprendere attivando i 5 sensi: guardare, toccare, odorare, assaggiare, sentire </w:t>
      </w:r>
    </w:p>
    <w:p w:rsidR="00251AEA" w:rsidRPr="007804FD" w:rsidRDefault="00251AEA" w:rsidP="00251AEA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7804FD">
        <w:rPr>
          <w:sz w:val="28"/>
          <w:szCs w:val="28"/>
        </w:rPr>
        <w:t xml:space="preserve">Riprodurre graficamente la vendemmia </w:t>
      </w:r>
    </w:p>
    <w:p w:rsidR="00251AEA" w:rsidRPr="007804FD" w:rsidRDefault="00251AEA" w:rsidP="00251AEA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7804FD">
        <w:rPr>
          <w:sz w:val="28"/>
          <w:szCs w:val="28"/>
        </w:rPr>
        <w:t>Raccontare le principali fasi dell’esperienza rispettando le relazioni spazio/temporali</w:t>
      </w:r>
    </w:p>
    <w:p w:rsidR="00251AEA" w:rsidRPr="007804FD" w:rsidRDefault="00251AEA" w:rsidP="00251AEA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7804FD">
        <w:rPr>
          <w:sz w:val="28"/>
          <w:szCs w:val="28"/>
        </w:rPr>
        <w:t xml:space="preserve">Collocare l’esperienza della vendemmia nella stagione autunnale </w:t>
      </w:r>
    </w:p>
    <w:p w:rsidR="00251AEA" w:rsidRPr="007804FD" w:rsidRDefault="00251AEA" w:rsidP="00251AEA">
      <w:pPr>
        <w:pStyle w:val="Paragrafoelenco"/>
        <w:numPr>
          <w:ilvl w:val="0"/>
          <w:numId w:val="1"/>
        </w:numPr>
        <w:rPr>
          <w:sz w:val="28"/>
          <w:szCs w:val="28"/>
        </w:rPr>
      </w:pPr>
      <w:r w:rsidRPr="007804FD">
        <w:rPr>
          <w:sz w:val="28"/>
          <w:szCs w:val="28"/>
        </w:rPr>
        <w:t>Riconoscere i colori dell’autunno</w:t>
      </w:r>
    </w:p>
    <w:p w:rsidR="00251AEA" w:rsidRDefault="00251AEA" w:rsidP="00251AEA">
      <w:pPr>
        <w:pStyle w:val="Paragrafoelenco"/>
      </w:pPr>
    </w:p>
    <w:p w:rsidR="007804FD" w:rsidRDefault="00251AEA" w:rsidP="007804FD">
      <w:r w:rsidRPr="00E3333D">
        <w:rPr>
          <w:rFonts w:ascii="Algerian" w:hAnsi="Algerian"/>
          <w:color w:val="C00000"/>
          <w:sz w:val="28"/>
          <w:szCs w:val="28"/>
        </w:rPr>
        <w:t>ITINERARIO DIDATTICO</w:t>
      </w:r>
      <w:r w:rsidRPr="007804FD">
        <w:rPr>
          <w:sz w:val="28"/>
          <w:szCs w:val="28"/>
        </w:rPr>
        <w:t>: staccare gli acini dal raspo, pigiatura, torchiatura, imbottigliamento del vino,</w:t>
      </w:r>
      <w:r w:rsidR="007804FD" w:rsidRPr="007804FD">
        <w:rPr>
          <w:sz w:val="28"/>
          <w:szCs w:val="28"/>
        </w:rPr>
        <w:t xml:space="preserve"> arricchimento del vocabolario con l'illustrazione e spiegazione delle parole inerenti alla vendemmia (torchio, acino, chicco</w:t>
      </w:r>
      <w:r w:rsidR="007804FD">
        <w:t xml:space="preserve">  raspo…)</w:t>
      </w:r>
    </w:p>
    <w:p w:rsidR="007804FD" w:rsidRDefault="007804FD" w:rsidP="007804FD">
      <w:r>
        <w:rPr>
          <w:noProof/>
          <w:lang w:eastAsia="it-IT"/>
        </w:rPr>
        <w:lastRenderedPageBreak/>
        <w:drawing>
          <wp:inline distT="0" distB="0" distL="0" distR="0" wp14:anchorId="6EA61811" wp14:editId="74F63AB6">
            <wp:extent cx="2924175" cy="2657475"/>
            <wp:effectExtent l="57150" t="57150" r="66675" b="66675"/>
            <wp:docPr id="5" name="Immagine 5" descr="C:\Users\Utente Standard\Desktop\foto vendemmia\WP_2015111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 Standard\Desktop\foto vendemmia\WP_20151111_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06" cy="265786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it-IT"/>
        </w:rPr>
        <w:drawing>
          <wp:inline distT="0" distB="0" distL="0" distR="0" wp14:anchorId="02D08190" wp14:editId="140715CE">
            <wp:extent cx="2686050" cy="2628900"/>
            <wp:effectExtent l="57150" t="57150" r="57150" b="57150"/>
            <wp:docPr id="7" name="Immagine 7" descr="C:\Users\Utente Standard\Desktop\foto vendemmia\WP_20151111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 Standard\Desktop\foto vendemmia\WP_20151111_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445" cy="26292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  <a:prstDash val="lgDashDotDot"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FF12A8" w:rsidRDefault="00144A2A" w:rsidP="007804FD">
      <w:r>
        <w:rPr>
          <w:noProof/>
          <w:lang w:eastAsia="it-IT"/>
        </w:rPr>
        <w:drawing>
          <wp:inline distT="0" distB="0" distL="0" distR="0" wp14:anchorId="31EF82C0" wp14:editId="4C77D551">
            <wp:extent cx="3095625" cy="2943223"/>
            <wp:effectExtent l="38100" t="38100" r="28575" b="29210"/>
            <wp:docPr id="8" name="Immagine 8" descr="C:\Users\Utente Standard\Desktop\foto vendemmia\WP_20151111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 Standard\Desktop\foto vendemmia\WP_20151111_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81" cy="294365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374C58">
        <w:rPr>
          <w:noProof/>
          <w:lang w:eastAsia="it-IT"/>
        </w:rPr>
        <w:drawing>
          <wp:inline distT="0" distB="0" distL="0" distR="0" wp14:anchorId="4675A2C0" wp14:editId="29F167C2">
            <wp:extent cx="2743200" cy="2503838"/>
            <wp:effectExtent l="0" t="190500" r="0" b="182245"/>
            <wp:docPr id="3" name="Immagine 3" descr="C:\Users\Utente Standard\Desktop\foto vendemmia\WP_20151111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 Standard\Desktop\foto vendemmia\WP_20151111_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79" cy="250591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 wp14:anchorId="25F997FE" wp14:editId="7348BFF1">
            <wp:extent cx="6048375" cy="2647950"/>
            <wp:effectExtent l="57150" t="57150" r="66675" b="57150"/>
            <wp:docPr id="10" name="Immagine 10" descr="C:\Users\Utente Standard\Desktop\foto vendemmia\WP_20151111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 Standard\Desktop\foto vendemmia\WP_20151111_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6479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F12A8" w:rsidRDefault="00FF12A8" w:rsidP="007804FD">
      <w:r>
        <w:lastRenderedPageBreak/>
        <w:t xml:space="preserve">  </w:t>
      </w:r>
      <w:r w:rsidR="00B92DA7">
        <w:rPr>
          <w:noProof/>
          <w:lang w:eastAsia="it-IT"/>
        </w:rPr>
        <w:drawing>
          <wp:inline distT="0" distB="0" distL="0" distR="0" wp14:anchorId="202FE33B" wp14:editId="682D2067">
            <wp:extent cx="2543175" cy="2295525"/>
            <wp:effectExtent l="133350" t="114300" r="142875" b="161925"/>
            <wp:docPr id="9" name="Immagine 9" descr="C:\Users\Utente Standard\Desktop\foto vendemmia\IMG-201511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 Standard\Desktop\foto vendemmia\IMG-20151118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43175" cy="229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44A2A">
        <w:rPr>
          <w:noProof/>
          <w:lang w:eastAsia="it-IT"/>
        </w:rPr>
        <w:drawing>
          <wp:inline distT="0" distB="0" distL="0" distR="0" wp14:anchorId="2FC21571" wp14:editId="43BD54AF">
            <wp:extent cx="3048000" cy="2162175"/>
            <wp:effectExtent l="19050" t="19050" r="19050" b="28575"/>
            <wp:docPr id="12" name="Immagine 12" descr="C:\Users\Utente Standard\Desktop\foto vendemmia\IMG-201511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 Standard\Desktop\foto vendemmia\IMG-20151118-WA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62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FF12A8" w:rsidRDefault="00FF12A8" w:rsidP="007804FD">
      <w:pPr>
        <w:rPr>
          <w:noProof/>
          <w:lang w:eastAsia="it-IT"/>
        </w:rPr>
      </w:pPr>
    </w:p>
    <w:p w:rsidR="00FF12A8" w:rsidRDefault="00374C58" w:rsidP="007804FD">
      <w:r>
        <w:t xml:space="preserve">  </w:t>
      </w:r>
      <w:r w:rsidR="00E3333D">
        <w:rPr>
          <w:noProof/>
          <w:lang w:eastAsia="it-IT"/>
        </w:rPr>
        <w:drawing>
          <wp:inline distT="0" distB="0" distL="0" distR="0" wp14:anchorId="5120A3B9" wp14:editId="6C35D103">
            <wp:extent cx="2743200" cy="2170463"/>
            <wp:effectExtent l="38100" t="38100" r="38100" b="39370"/>
            <wp:docPr id="15" name="Immagine 15" descr="C:\Users\Utente Standard\Desktop\foto vendemmia\WP_20151111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 Standard\Desktop\foto vendemmia\WP_20151111_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79" cy="217226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144A2A">
        <w:rPr>
          <w:noProof/>
          <w:lang w:eastAsia="it-IT"/>
        </w:rPr>
        <w:drawing>
          <wp:inline distT="0" distB="0" distL="0" distR="0" wp14:anchorId="52CB8925" wp14:editId="65593152">
            <wp:extent cx="2524125" cy="2162175"/>
            <wp:effectExtent l="266700" t="266700" r="295275" b="314325"/>
            <wp:docPr id="13" name="Immagine 13" descr="C:\Users\Utente Standard\Desktop\foto vendemmia\IMG-201511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 Standard\Desktop\foto vendemmia\IMG-20151118-WA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02" cy="216172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44A2A" w:rsidRDefault="00374C58" w:rsidP="007804FD">
      <w:r>
        <w:rPr>
          <w:noProof/>
          <w:lang w:eastAsia="it-IT"/>
        </w:rPr>
        <w:drawing>
          <wp:inline distT="0" distB="0" distL="0" distR="0" wp14:anchorId="2976C39E" wp14:editId="4C3B3E78">
            <wp:extent cx="2781300" cy="3095625"/>
            <wp:effectExtent l="0" t="0" r="0" b="9525"/>
            <wp:docPr id="11" name="Immagine 11" descr="C:\Users\Utente Standard\Desktop\IMG-201511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 Standard\Desktop\IMG-20151130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24" cy="309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C9B">
        <w:rPr>
          <w:noProof/>
          <w:lang w:eastAsia="it-IT"/>
        </w:rPr>
        <w:drawing>
          <wp:inline distT="0" distB="0" distL="0" distR="0" wp14:anchorId="39F1658F" wp14:editId="7CD2011A">
            <wp:extent cx="3076575" cy="2819400"/>
            <wp:effectExtent l="19050" t="19050" r="28575" b="19050"/>
            <wp:docPr id="19" name="Immagine 19" descr="C:\Users\Utente Standard\Desktop\foto vendemmia\WP_20151111_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 Standard\Desktop\foto vendemmia\WP_20151111_0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029" cy="281981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4A2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E2312"/>
    <w:multiLevelType w:val="hybridMultilevel"/>
    <w:tmpl w:val="42E4989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B32"/>
    <w:rsid w:val="00081A20"/>
    <w:rsid w:val="00144A2A"/>
    <w:rsid w:val="001B1B32"/>
    <w:rsid w:val="00251AEA"/>
    <w:rsid w:val="00374C58"/>
    <w:rsid w:val="005A1DBB"/>
    <w:rsid w:val="005F1F0B"/>
    <w:rsid w:val="0077163E"/>
    <w:rsid w:val="007804FD"/>
    <w:rsid w:val="00813C9B"/>
    <w:rsid w:val="00B92DA7"/>
    <w:rsid w:val="00D36376"/>
    <w:rsid w:val="00E3333D"/>
    <w:rsid w:val="00E536D9"/>
    <w:rsid w:val="00E67774"/>
    <w:rsid w:val="00FF1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1B3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1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1B3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251AE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1B3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1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1B3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251A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34E32-1F55-402B-9812-6A460E671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Standard</dc:creator>
  <cp:lastModifiedBy>seven</cp:lastModifiedBy>
  <cp:revision>2</cp:revision>
  <dcterms:created xsi:type="dcterms:W3CDTF">2016-02-26T07:53:00Z</dcterms:created>
  <dcterms:modified xsi:type="dcterms:W3CDTF">2016-02-26T07:53:00Z</dcterms:modified>
</cp:coreProperties>
</file>